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ind w:hanging="0" w:left="0"/>
        <w:jc w:val="left"/>
        <w:rPr/>
      </w:pPr>
      <w:r>
        <w:rPr/>
        <w:t>EXCEL INTERMEDIO — ORIENTADO A ANÁLISIS DE DATOS</w:t>
      </w:r>
    </w:p>
    <w:p>
      <w:pPr>
        <w:pStyle w:val="Heading2"/>
        <w:bidi w:val="0"/>
        <w:ind w:hanging="0" w:left="0"/>
        <w:jc w:val="left"/>
        <w:rPr/>
      </w:pPr>
      <w:r>
        <w:rPr/>
        <w:t>MÓDULO 1. Repaso Estratégico de Excel Básico</w:t>
      </w:r>
    </w:p>
    <w:p>
      <w:pPr>
        <w:pStyle w:val="Heading3"/>
        <w:bidi w:val="0"/>
        <w:ind w:hanging="0" w:left="0"/>
        <w:jc w:val="left"/>
        <w:rPr/>
      </w:pPr>
      <w:r>
        <w:rPr/>
        <w:t>Objetivo</w:t>
      </w:r>
    </w:p>
    <w:p>
      <w:pPr>
        <w:pStyle w:val="BodyText"/>
        <w:bidi w:val="0"/>
        <w:jc w:val="left"/>
        <w:rPr/>
      </w:pPr>
      <w:r>
        <w:rPr/>
        <w:t>Nivelar conocimientos fundamentales necesarios para el análisis de datos.</w:t>
      </w:r>
    </w:p>
    <w:p>
      <w:pPr>
        <w:pStyle w:val="Heading3"/>
        <w:bidi w:val="0"/>
        <w:ind w:hanging="0" w:left="0"/>
        <w:jc w:val="left"/>
        <w:rPr/>
      </w:pPr>
      <w:r>
        <w:rPr/>
        <w:t>Contenido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Tipos de datos: 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spacing w:before="0" w:after="0"/>
        <w:ind w:hanging="283" w:left="1418"/>
        <w:jc w:val="left"/>
        <w:rPr/>
      </w:pPr>
      <w:r>
        <w:rPr/>
        <w:t xml:space="preserve">Texto 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spacing w:before="0" w:after="0"/>
        <w:ind w:hanging="283" w:left="1418"/>
        <w:jc w:val="left"/>
        <w:rPr/>
      </w:pPr>
      <w:r>
        <w:rPr/>
        <w:t xml:space="preserve">Números 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spacing w:before="0" w:after="0"/>
        <w:ind w:hanging="283" w:left="1418"/>
        <w:jc w:val="left"/>
        <w:rPr/>
      </w:pPr>
      <w:r>
        <w:rPr/>
        <w:t xml:space="preserve">Fechas 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spacing w:before="0" w:after="0"/>
        <w:ind w:hanging="283" w:left="1418"/>
        <w:jc w:val="left"/>
        <w:rPr/>
      </w:pPr>
      <w:r>
        <w:rPr/>
        <w:t xml:space="preserve">Porcentajes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Formato de tablas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Referencias: 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spacing w:before="0" w:after="0"/>
        <w:ind w:hanging="283" w:left="1418"/>
        <w:jc w:val="left"/>
        <w:rPr/>
      </w:pPr>
      <w:r>
        <w:rPr/>
        <w:t xml:space="preserve">Relativas 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spacing w:before="0" w:after="0"/>
        <w:ind w:hanging="283" w:left="1418"/>
        <w:jc w:val="left"/>
        <w:rPr/>
      </w:pPr>
      <w:r>
        <w:rPr/>
        <w:t xml:space="preserve">Absolutas </w:t>
      </w:r>
    </w:p>
    <w:p>
      <w:pPr>
        <w:pStyle w:val="BodyText"/>
        <w:numPr>
          <w:ilvl w:val="1"/>
          <w:numId w:val="2"/>
        </w:numPr>
        <w:tabs>
          <w:tab w:val="clear" w:pos="709"/>
          <w:tab w:val="left" w:pos="1418" w:leader="none"/>
        </w:tabs>
        <w:bidi w:val="0"/>
        <w:spacing w:before="0" w:after="0"/>
        <w:ind w:hanging="283" w:left="1418"/>
        <w:jc w:val="left"/>
        <w:rPr/>
      </w:pPr>
      <w:r>
        <w:rPr/>
        <w:t xml:space="preserve">Mixtas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Ordenar y filtrar datos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Validación de datos básica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Formato condicional básico 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Uso eficiente de hojas y libros </w:t>
      </w:r>
    </w:p>
    <w:p>
      <w:pPr>
        <w:pStyle w:val="Heading3"/>
        <w:numPr>
          <w:ilvl w:val="0"/>
          <w:numId w:val="0"/>
        </w:numPr>
        <w:bidi w:val="0"/>
        <w:ind w:hanging="0" w:left="0"/>
        <w:jc w:val="left"/>
        <w:rPr/>
      </w:pPr>
      <w:r>
        <w:rPr/>
        <w:t>Práctica sugerida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Limpieza básica de una base de ventas 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Organización de inventario 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ind w:hanging="0" w:left="0"/>
        <w:jc w:val="left"/>
        <w:rPr/>
      </w:pPr>
      <w:r>
        <w:rPr/>
        <w:t>MÓDULO 2. Fórmulas y Funciones Intermedias</w:t>
      </w:r>
    </w:p>
    <w:p>
      <w:pPr>
        <w:pStyle w:val="Heading3"/>
        <w:bidi w:val="0"/>
        <w:ind w:hanging="0" w:left="0"/>
        <w:jc w:val="left"/>
        <w:rPr/>
      </w:pPr>
      <w:r>
        <w:rPr/>
        <w:t>Objetivo</w:t>
      </w:r>
    </w:p>
    <w:p>
      <w:pPr>
        <w:pStyle w:val="BodyText"/>
        <w:bidi w:val="0"/>
        <w:jc w:val="left"/>
        <w:rPr/>
      </w:pPr>
      <w:r>
        <w:rPr/>
        <w:t>Automatizar cálculos y análisis de información.</w:t>
      </w:r>
    </w:p>
    <w:p>
      <w:pPr>
        <w:pStyle w:val="Heading2"/>
        <w:bidi w:val="0"/>
        <w:ind w:hanging="0" w:left="0"/>
        <w:jc w:val="left"/>
        <w:rPr/>
      </w:pPr>
      <w:r>
        <w:rPr/>
        <w:t>Funciones Lógicas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SI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SI.CONJUNTO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Y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O </w:t>
      </w:r>
    </w:p>
    <w:p>
      <w:pPr>
        <w:pStyle w:val="BodyText"/>
        <w:numPr>
          <w:ilvl w:val="0"/>
          <w:numId w:val="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SI.ERROR </w:t>
      </w:r>
    </w:p>
    <w:p>
      <w:pPr>
        <w:pStyle w:val="Heading2"/>
        <w:numPr>
          <w:ilvl w:val="0"/>
          <w:numId w:val="0"/>
        </w:numPr>
        <w:bidi w:val="0"/>
        <w:ind w:hanging="0" w:left="0"/>
        <w:jc w:val="left"/>
        <w:rPr/>
      </w:pPr>
      <w:r>
        <w:rPr/>
        <w:t>Funciones de Búsqueda y Referencia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BUSCARV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BUSCARX </w:t>
      </w:r>
    </w:p>
    <w:p>
      <w:pPr>
        <w:pStyle w:val="BodyText"/>
        <w:numPr>
          <w:ilvl w:val="0"/>
          <w:numId w:val="5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INDICE + COINCIDIR </w:t>
      </w:r>
    </w:p>
    <w:p>
      <w:pPr>
        <w:pStyle w:val="Heading2"/>
        <w:numPr>
          <w:ilvl w:val="0"/>
          <w:numId w:val="0"/>
        </w:numPr>
        <w:bidi w:val="0"/>
        <w:ind w:hanging="0" w:left="0"/>
        <w:jc w:val="left"/>
        <w:rPr/>
      </w:pPr>
      <w:r>
        <w:rPr/>
        <w:t>Funciones de Texto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IZQUIERDA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DERECHA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EXTRAE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CONCAT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TEXTO </w:t>
      </w:r>
    </w:p>
    <w:p>
      <w:pPr>
        <w:pStyle w:val="BodyText"/>
        <w:numPr>
          <w:ilvl w:val="0"/>
          <w:numId w:val="6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ESPACIOS </w:t>
      </w:r>
    </w:p>
    <w:p>
      <w:pPr>
        <w:pStyle w:val="Heading2"/>
        <w:numPr>
          <w:ilvl w:val="0"/>
          <w:numId w:val="0"/>
        </w:numPr>
        <w:bidi w:val="0"/>
        <w:ind w:hanging="0" w:left="0"/>
        <w:jc w:val="left"/>
        <w:rPr/>
      </w:pPr>
      <w:r>
        <w:rPr/>
        <w:t>Funciones Matemáticas y Estadísticas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SUMAR.SI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SUMAR.SI.CONJUNTO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CONTAR.SI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PROMEDIO.SI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MAX </w:t>
      </w:r>
    </w:p>
    <w:p>
      <w:pPr>
        <w:pStyle w:val="BodyText"/>
        <w:numPr>
          <w:ilvl w:val="0"/>
          <w:numId w:val="7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MIN </w:t>
      </w:r>
    </w:p>
    <w:p>
      <w:pPr>
        <w:pStyle w:val="Heading2"/>
        <w:numPr>
          <w:ilvl w:val="0"/>
          <w:numId w:val="0"/>
        </w:numPr>
        <w:bidi w:val="0"/>
        <w:ind w:hanging="0" w:left="0"/>
        <w:jc w:val="left"/>
        <w:rPr/>
      </w:pPr>
      <w:r>
        <w:rPr/>
        <w:t>Funciones de Fecha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HOY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AHORA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FECHA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DIAS </w:t>
      </w:r>
    </w:p>
    <w:p>
      <w:pPr>
        <w:pStyle w:val="BodyText"/>
        <w:numPr>
          <w:ilvl w:val="0"/>
          <w:numId w:val="8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FIN.MES </w:t>
      </w:r>
    </w:p>
    <w:p>
      <w:pPr>
        <w:pStyle w:val="Heading3"/>
        <w:numPr>
          <w:ilvl w:val="0"/>
          <w:numId w:val="0"/>
        </w:numPr>
        <w:bidi w:val="0"/>
        <w:ind w:hanging="0" w:left="0"/>
        <w:jc w:val="left"/>
        <w:rPr/>
      </w:pPr>
      <w:r>
        <w:rPr/>
        <w:t>Proyecto práctico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Dashboard simple de ventas mensuales </w:t>
      </w:r>
    </w:p>
    <w:p>
      <w:pPr>
        <w:pStyle w:val="BodyText"/>
        <w:numPr>
          <w:ilvl w:val="0"/>
          <w:numId w:val="9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Consolidación de información de clientes 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ind w:hanging="0" w:left="0"/>
        <w:jc w:val="left"/>
        <w:rPr/>
      </w:pPr>
      <w:r>
        <w:rPr/>
        <w:t>MÓDULO 3. Tablas Inteligentes y Gestión de Datos</w:t>
      </w:r>
    </w:p>
    <w:p>
      <w:pPr>
        <w:pStyle w:val="Heading3"/>
        <w:bidi w:val="0"/>
        <w:ind w:hanging="0" w:left="0"/>
        <w:jc w:val="left"/>
        <w:rPr/>
      </w:pPr>
      <w:r>
        <w:rPr/>
        <w:t>Objetivo</w:t>
      </w:r>
    </w:p>
    <w:p>
      <w:pPr>
        <w:pStyle w:val="BodyText"/>
        <w:bidi w:val="0"/>
        <w:jc w:val="left"/>
        <w:rPr/>
      </w:pPr>
      <w:r>
        <w:rPr/>
        <w:t>Trabajar datos de forma dinámica y escalable.</w:t>
      </w:r>
    </w:p>
    <w:p>
      <w:pPr>
        <w:pStyle w:val="Heading2"/>
        <w:bidi w:val="0"/>
        <w:ind w:hanging="0" w:left="0"/>
        <w:jc w:val="left"/>
        <w:rPr/>
      </w:pPr>
      <w:r>
        <w:rPr/>
        <w:t>Contenido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Crear tablas inteligentes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Ventajas de las tablas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Segmentación de datos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Rangos dinámicos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Nombres definidos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Validación de datos avanzada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Eliminación de duplicados </w:t>
      </w:r>
    </w:p>
    <w:p>
      <w:pPr>
        <w:pStyle w:val="BodyText"/>
        <w:numPr>
          <w:ilvl w:val="0"/>
          <w:numId w:val="10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Texto en columnas </w:t>
      </w:r>
    </w:p>
    <w:p>
      <w:pPr>
        <w:pStyle w:val="Heading3"/>
        <w:numPr>
          <w:ilvl w:val="0"/>
          <w:numId w:val="0"/>
        </w:numPr>
        <w:bidi w:val="0"/>
        <w:ind w:hanging="0" w:left="0"/>
        <w:jc w:val="left"/>
        <w:rPr/>
      </w:pPr>
      <w:r>
        <w:rPr/>
        <w:t>Aplicación práctica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Base de datos de inventario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Registro de empleados </w:t>
      </w:r>
    </w:p>
    <w:p>
      <w:pPr>
        <w:pStyle w:val="BodyText"/>
        <w:numPr>
          <w:ilvl w:val="0"/>
          <w:numId w:val="1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Control de ventas 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ind w:hanging="0" w:left="0"/>
        <w:jc w:val="left"/>
        <w:rPr/>
      </w:pPr>
      <w:r>
        <w:rPr/>
        <w:t>MÓDULO 4. Análisis de Datos con Tablas Dinámicas</w:t>
      </w:r>
    </w:p>
    <w:p>
      <w:pPr>
        <w:pStyle w:val="Heading3"/>
        <w:bidi w:val="0"/>
        <w:ind w:hanging="0" w:left="0"/>
        <w:jc w:val="left"/>
        <w:rPr/>
      </w:pPr>
      <w:r>
        <w:rPr/>
        <w:t>Objetivo</w:t>
      </w:r>
    </w:p>
    <w:p>
      <w:pPr>
        <w:pStyle w:val="BodyText"/>
        <w:bidi w:val="0"/>
        <w:jc w:val="left"/>
        <w:rPr/>
      </w:pPr>
      <w:r>
        <w:rPr/>
        <w:t>Analizar grandes volúmenes de información rápidamente.</w:t>
      </w:r>
    </w:p>
    <w:p>
      <w:pPr>
        <w:pStyle w:val="Heading2"/>
        <w:bidi w:val="0"/>
        <w:ind w:hanging="0" w:left="0"/>
        <w:jc w:val="left"/>
        <w:rPr/>
      </w:pPr>
      <w:r>
        <w:rPr/>
        <w:t>Contenido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Creación de tablas dinámicas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Campos calculados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Agrupar información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Segmentadores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Líneas de tiempo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Resúmenes ejecutivos </w:t>
      </w:r>
    </w:p>
    <w:p>
      <w:pPr>
        <w:pStyle w:val="BodyText"/>
        <w:numPr>
          <w:ilvl w:val="0"/>
          <w:numId w:val="1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Diseño y formato profesional </w:t>
      </w:r>
    </w:p>
    <w:p>
      <w:pPr>
        <w:pStyle w:val="Heading2"/>
        <w:numPr>
          <w:ilvl w:val="0"/>
          <w:numId w:val="0"/>
        </w:numPr>
        <w:bidi w:val="0"/>
        <w:ind w:hanging="0" w:left="0"/>
        <w:jc w:val="left"/>
        <w:rPr/>
      </w:pPr>
      <w:r>
        <w:rPr/>
        <w:t>Gráficos dinámicos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Barras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Líneas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Circular </w:t>
      </w:r>
    </w:p>
    <w:p>
      <w:pPr>
        <w:pStyle w:val="BodyText"/>
        <w:numPr>
          <w:ilvl w:val="0"/>
          <w:numId w:val="1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KPI básicos </w:t>
      </w:r>
    </w:p>
    <w:p>
      <w:pPr>
        <w:pStyle w:val="Heading3"/>
        <w:numPr>
          <w:ilvl w:val="0"/>
          <w:numId w:val="0"/>
        </w:numPr>
        <w:bidi w:val="0"/>
        <w:ind w:hanging="0" w:left="0"/>
        <w:jc w:val="left"/>
        <w:rPr/>
      </w:pPr>
      <w:r>
        <w:rPr/>
        <w:t>Proyecto práctico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Reporte ejecutivo de ventas </w:t>
      </w:r>
    </w:p>
    <w:p>
      <w:pPr>
        <w:pStyle w:val="BodyText"/>
        <w:numPr>
          <w:ilvl w:val="0"/>
          <w:numId w:val="1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Análisis de rendimiento comercial 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ind w:hanging="0" w:left="0"/>
        <w:jc w:val="left"/>
        <w:rPr/>
      </w:pPr>
      <w:r>
        <w:rPr/>
        <w:t>MÓDULO 5. Visualización y Dashboards Intermedios</w:t>
      </w:r>
    </w:p>
    <w:p>
      <w:pPr>
        <w:pStyle w:val="Heading3"/>
        <w:bidi w:val="0"/>
        <w:ind w:hanging="0" w:left="0"/>
        <w:jc w:val="left"/>
        <w:rPr/>
      </w:pPr>
      <w:r>
        <w:rPr/>
        <w:t>Objetivo</w:t>
      </w:r>
    </w:p>
    <w:p>
      <w:pPr>
        <w:pStyle w:val="BodyText"/>
        <w:bidi w:val="0"/>
        <w:jc w:val="left"/>
        <w:rPr/>
      </w:pPr>
      <w:r>
        <w:rPr/>
        <w:t>Presentar información de forma clara y visual.</w:t>
      </w:r>
    </w:p>
    <w:p>
      <w:pPr>
        <w:pStyle w:val="Heading2"/>
        <w:bidi w:val="0"/>
        <w:ind w:hanging="0" w:left="0"/>
        <w:jc w:val="left"/>
        <w:rPr/>
      </w:pPr>
      <w:r>
        <w:rPr/>
        <w:t>Contenido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Principios de visualización de datos 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Diseño de dashboards 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Indicadores KPI 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Formato condicional avanzado 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Gráficos combinados 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Minigráficos </w:t>
      </w:r>
    </w:p>
    <w:p>
      <w:pPr>
        <w:pStyle w:val="BodyText"/>
        <w:numPr>
          <w:ilvl w:val="0"/>
          <w:numId w:val="15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Uso de iconos y semáforos </w:t>
      </w:r>
    </w:p>
    <w:p>
      <w:pPr>
        <w:pStyle w:val="Heading3"/>
        <w:numPr>
          <w:ilvl w:val="0"/>
          <w:numId w:val="0"/>
        </w:numPr>
        <w:bidi w:val="0"/>
        <w:ind w:hanging="0" w:left="0"/>
        <w:jc w:val="left"/>
        <w:rPr/>
      </w:pPr>
      <w:r>
        <w:rPr/>
        <w:t>Proyecto práctico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Dashboard comercial interactivo </w:t>
      </w:r>
    </w:p>
    <w:p>
      <w:pPr>
        <w:pStyle w:val="BodyText"/>
        <w:numPr>
          <w:ilvl w:val="0"/>
          <w:numId w:val="16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Dashboard financiero básico 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ind w:hanging="0" w:left="0"/>
        <w:jc w:val="left"/>
        <w:rPr/>
      </w:pPr>
      <w:r>
        <w:rPr/>
        <w:t>MÓDULO 6. Limpieza y Transformación de Datos</w:t>
      </w:r>
    </w:p>
    <w:p>
      <w:pPr>
        <w:pStyle w:val="Heading3"/>
        <w:bidi w:val="0"/>
        <w:ind w:hanging="0" w:left="0"/>
        <w:jc w:val="left"/>
        <w:rPr/>
      </w:pPr>
      <w:r>
        <w:rPr/>
        <w:t>Objetivo</w:t>
      </w:r>
    </w:p>
    <w:p>
      <w:pPr>
        <w:pStyle w:val="BodyText"/>
        <w:bidi w:val="0"/>
        <w:jc w:val="left"/>
        <w:rPr/>
      </w:pPr>
      <w:r>
        <w:rPr/>
        <w:t>Preparar datos para análisis profesional y futura integración con Power BI.</w:t>
      </w:r>
    </w:p>
    <w:p>
      <w:pPr>
        <w:pStyle w:val="Heading2"/>
        <w:bidi w:val="0"/>
        <w:ind w:hanging="0" w:left="0"/>
        <w:jc w:val="left"/>
        <w:rPr/>
      </w:pPr>
      <w:r>
        <w:rPr/>
        <w:t>Contenido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Limpieza de datos 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Estandarización 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Manejo de errores 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Separación y combinación de columnas 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Conversión de formatos </w:t>
      </w:r>
    </w:p>
    <w:p>
      <w:pPr>
        <w:pStyle w:val="BodyText"/>
        <w:numPr>
          <w:ilvl w:val="0"/>
          <w:numId w:val="17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Introducción a Power Query: </w:t>
      </w:r>
    </w:p>
    <w:p>
      <w:pPr>
        <w:pStyle w:val="BodyText"/>
        <w:numPr>
          <w:ilvl w:val="1"/>
          <w:numId w:val="17"/>
        </w:numPr>
        <w:tabs>
          <w:tab w:val="clear" w:pos="709"/>
          <w:tab w:val="left" w:pos="1418" w:leader="none"/>
        </w:tabs>
        <w:bidi w:val="0"/>
        <w:spacing w:before="0" w:after="0"/>
        <w:ind w:hanging="283" w:left="1418"/>
        <w:jc w:val="left"/>
        <w:rPr/>
      </w:pPr>
      <w:r>
        <w:rPr/>
        <w:t xml:space="preserve">Importar datos </w:t>
      </w:r>
    </w:p>
    <w:p>
      <w:pPr>
        <w:pStyle w:val="BodyText"/>
        <w:numPr>
          <w:ilvl w:val="1"/>
          <w:numId w:val="17"/>
        </w:numPr>
        <w:tabs>
          <w:tab w:val="clear" w:pos="709"/>
          <w:tab w:val="left" w:pos="1418" w:leader="none"/>
        </w:tabs>
        <w:bidi w:val="0"/>
        <w:spacing w:before="0" w:after="0"/>
        <w:ind w:hanging="283" w:left="1418"/>
        <w:jc w:val="left"/>
        <w:rPr/>
      </w:pPr>
      <w:r>
        <w:rPr/>
        <w:t xml:space="preserve">Transformar datos </w:t>
      </w:r>
    </w:p>
    <w:p>
      <w:pPr>
        <w:pStyle w:val="BodyText"/>
        <w:numPr>
          <w:ilvl w:val="1"/>
          <w:numId w:val="17"/>
        </w:numPr>
        <w:tabs>
          <w:tab w:val="clear" w:pos="709"/>
          <w:tab w:val="left" w:pos="1418" w:leader="none"/>
        </w:tabs>
        <w:bidi w:val="0"/>
        <w:spacing w:before="0" w:after="0"/>
        <w:ind w:hanging="283" w:left="1418"/>
        <w:jc w:val="left"/>
        <w:rPr/>
      </w:pPr>
      <w:r>
        <w:rPr/>
        <w:t xml:space="preserve">Combinar archivos </w:t>
      </w:r>
    </w:p>
    <w:p>
      <w:pPr>
        <w:pStyle w:val="BodyText"/>
        <w:numPr>
          <w:ilvl w:val="1"/>
          <w:numId w:val="17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/>
        <w:t xml:space="preserve">Actualización automática </w:t>
      </w:r>
    </w:p>
    <w:p>
      <w:pPr>
        <w:pStyle w:val="Heading3"/>
        <w:numPr>
          <w:ilvl w:val="0"/>
          <w:numId w:val="0"/>
        </w:numPr>
        <w:bidi w:val="0"/>
        <w:ind w:hanging="0" w:left="0"/>
        <w:jc w:val="left"/>
        <w:rPr/>
      </w:pPr>
      <w:r>
        <w:rPr/>
        <w:t>Relación con Power BI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Concepto ETL </w:t>
      </w:r>
    </w:p>
    <w:p>
      <w:pPr>
        <w:pStyle w:val="BodyText"/>
        <w:numPr>
          <w:ilvl w:val="0"/>
          <w:numId w:val="18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Importancia del modelado de datos 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ind w:hanging="0" w:left="0"/>
        <w:jc w:val="left"/>
        <w:rPr/>
      </w:pPr>
      <w:r>
        <w:rPr/>
        <w:t>MÓDULO 7. Introducción al Análisis de Datos</w:t>
      </w:r>
    </w:p>
    <w:p>
      <w:pPr>
        <w:pStyle w:val="Heading3"/>
        <w:bidi w:val="0"/>
        <w:ind w:hanging="0" w:left="0"/>
        <w:jc w:val="left"/>
        <w:rPr/>
      </w:pPr>
      <w:r>
        <w:rPr/>
        <w:t>Objetivo</w:t>
      </w:r>
    </w:p>
    <w:p>
      <w:pPr>
        <w:pStyle w:val="BodyText"/>
        <w:bidi w:val="0"/>
        <w:jc w:val="left"/>
        <w:rPr/>
      </w:pPr>
      <w:r>
        <w:rPr/>
        <w:t>Desarrollar pensamiento analítico usando Excel.</w:t>
      </w:r>
    </w:p>
    <w:p>
      <w:pPr>
        <w:pStyle w:val="Heading2"/>
        <w:bidi w:val="0"/>
        <w:ind w:hanging="0" w:left="0"/>
        <w:jc w:val="left"/>
        <w:rPr/>
      </w:pPr>
      <w:r>
        <w:rPr/>
        <w:t>Contenido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Análisis de tendencias 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Comparaciones mensuales </w:t>
      </w:r>
    </w:p>
    <w:p>
      <w:pPr>
        <w:pStyle w:val="BodyText"/>
        <w:numPr>
          <w:ilvl w:val="0"/>
          <w:numId w:val="19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Variaciones porcentuales </w:t>
      </w:r>
    </w:p>
    <w:p>
      <w:pPr>
        <w:pStyle w:val="BodyText"/>
        <w:bidi w:val="0"/>
        <w:jc w:val="left"/>
        <w:rPr/>
      </w:pPr>
      <w:r>
        <w:rPr/>
        <w:t>La variación porcentual se puede analizar con:</w:t>
      </w:r>
    </w:p>
    <w:p>
      <w:pPr>
        <w:pStyle w:val="BodyText"/>
        <w:bidi w:val="0"/>
        <w:jc w:val="left"/>
        <w:rPr/>
      </w:pPr>
      <w:r>
        <w:rPr/>
        <w:t> </w:t>
      </w:r>
      <w:r>
        <w:rPr/>
        <w:t>% Actual Anterior AnteriorVariacioˊn %=Valor AnteriorValor Actual−Valor Anterior​×100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Análisis de participación 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Top 10 y Bottom 10 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Segmentación de clientes </w:t>
      </w:r>
    </w:p>
    <w:p>
      <w:pPr>
        <w:pStyle w:val="BodyText"/>
        <w:numPr>
          <w:ilvl w:val="0"/>
          <w:numId w:val="20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Introducción a KPIs </w:t>
      </w:r>
    </w:p>
    <w:p>
      <w:pPr>
        <w:pStyle w:val="Heading3"/>
        <w:numPr>
          <w:ilvl w:val="0"/>
          <w:numId w:val="0"/>
        </w:numPr>
        <w:bidi w:val="0"/>
        <w:ind w:hanging="0" w:left="0"/>
        <w:jc w:val="left"/>
        <w:rPr/>
      </w:pPr>
      <w:r>
        <w:rPr/>
        <w:t>Casos prácticos</w:t>
      </w:r>
    </w:p>
    <w:p>
      <w:pPr>
        <w:pStyle w:val="BodyText"/>
        <w:numPr>
          <w:ilvl w:val="0"/>
          <w:numId w:val="2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Ventas </w:t>
      </w:r>
    </w:p>
    <w:p>
      <w:pPr>
        <w:pStyle w:val="BodyText"/>
        <w:numPr>
          <w:ilvl w:val="0"/>
          <w:numId w:val="2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Inventario </w:t>
      </w:r>
    </w:p>
    <w:p>
      <w:pPr>
        <w:pStyle w:val="BodyText"/>
        <w:numPr>
          <w:ilvl w:val="0"/>
          <w:numId w:val="21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Finanzas </w:t>
      </w:r>
    </w:p>
    <w:p>
      <w:pPr>
        <w:pStyle w:val="BodyText"/>
        <w:numPr>
          <w:ilvl w:val="0"/>
          <w:numId w:val="21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Recursos Humanos 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ind w:hanging="0" w:left="0"/>
        <w:jc w:val="left"/>
        <w:rPr/>
      </w:pPr>
      <w:r>
        <w:rPr/>
        <w:t>MÓDULO 8. Buenas Prácticas Profesionales</w:t>
      </w:r>
    </w:p>
    <w:p>
      <w:pPr>
        <w:pStyle w:val="Heading3"/>
        <w:bidi w:val="0"/>
        <w:ind w:hanging="0" w:left="0"/>
        <w:jc w:val="left"/>
        <w:rPr/>
      </w:pPr>
      <w:r>
        <w:rPr/>
        <w:t>Objetivo</w:t>
      </w:r>
    </w:p>
    <w:p>
      <w:pPr>
        <w:pStyle w:val="BodyText"/>
        <w:bidi w:val="0"/>
        <w:jc w:val="left"/>
        <w:rPr/>
      </w:pPr>
      <w:r>
        <w:rPr/>
        <w:t>Crear archivos organizados y preparados para entornos empresariales.</w:t>
      </w:r>
    </w:p>
    <w:p>
      <w:pPr>
        <w:pStyle w:val="Heading2"/>
        <w:bidi w:val="0"/>
        <w:ind w:hanging="0" w:left="0"/>
        <w:jc w:val="left"/>
        <w:rPr/>
      </w:pPr>
      <w:r>
        <w:rPr/>
        <w:t>Contenido</w:t>
      </w:r>
    </w:p>
    <w:p>
      <w:pPr>
        <w:pStyle w:val="BodyText"/>
        <w:numPr>
          <w:ilvl w:val="0"/>
          <w:numId w:val="2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Estructura profesional de archivos </w:t>
      </w:r>
    </w:p>
    <w:p>
      <w:pPr>
        <w:pStyle w:val="BodyText"/>
        <w:numPr>
          <w:ilvl w:val="0"/>
          <w:numId w:val="2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Diseño limpio y legible </w:t>
      </w:r>
    </w:p>
    <w:p>
      <w:pPr>
        <w:pStyle w:val="BodyText"/>
        <w:numPr>
          <w:ilvl w:val="0"/>
          <w:numId w:val="2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Protección de hojas </w:t>
      </w:r>
    </w:p>
    <w:p>
      <w:pPr>
        <w:pStyle w:val="BodyText"/>
        <w:numPr>
          <w:ilvl w:val="0"/>
          <w:numId w:val="2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Documentación de fórmulas </w:t>
      </w:r>
    </w:p>
    <w:p>
      <w:pPr>
        <w:pStyle w:val="BodyText"/>
        <w:numPr>
          <w:ilvl w:val="0"/>
          <w:numId w:val="22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Optimización de rendimiento </w:t>
      </w:r>
    </w:p>
    <w:p>
      <w:pPr>
        <w:pStyle w:val="BodyText"/>
        <w:numPr>
          <w:ilvl w:val="0"/>
          <w:numId w:val="22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Errores comunes en análisis de datos 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ind w:hanging="0" w:left="0"/>
        <w:jc w:val="left"/>
        <w:rPr/>
      </w:pPr>
      <w:r>
        <w:rPr/>
        <w:t>PROYECTO FINAL INTEGRADOR</w:t>
      </w:r>
    </w:p>
    <w:p>
      <w:pPr>
        <w:pStyle w:val="Heading2"/>
        <w:bidi w:val="0"/>
        <w:ind w:hanging="0" w:left="0"/>
        <w:jc w:val="left"/>
        <w:rPr/>
      </w:pPr>
      <w:r>
        <w:rPr/>
        <w:t>Objetivo</w:t>
      </w:r>
    </w:p>
    <w:p>
      <w:pPr>
        <w:pStyle w:val="BodyText"/>
        <w:bidi w:val="0"/>
        <w:jc w:val="left"/>
        <w:rPr/>
      </w:pPr>
      <w:r>
        <w:rPr/>
        <w:t>Aplicar todos los conocimientos del curso.</w:t>
      </w:r>
    </w:p>
    <w:p>
      <w:pPr>
        <w:pStyle w:val="Heading3"/>
        <w:bidi w:val="0"/>
        <w:ind w:hanging="0" w:left="0"/>
        <w:jc w:val="left"/>
        <w:rPr/>
      </w:pPr>
      <w:r>
        <w:rPr/>
        <w:t>Proyecto sugerido</w:t>
      </w:r>
    </w:p>
    <w:p>
      <w:pPr>
        <w:pStyle w:val="BodyText"/>
        <w:bidi w:val="0"/>
        <w:jc w:val="left"/>
        <w:rPr/>
      </w:pPr>
      <w:r>
        <w:rPr/>
        <w:t>Crear un sistema completo de análisis:</w:t>
      </w:r>
    </w:p>
    <w:p>
      <w:pPr>
        <w:pStyle w:val="BodyText"/>
        <w:numPr>
          <w:ilvl w:val="0"/>
          <w:numId w:val="2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Base de datos limpia </w:t>
      </w:r>
    </w:p>
    <w:p>
      <w:pPr>
        <w:pStyle w:val="BodyText"/>
        <w:numPr>
          <w:ilvl w:val="0"/>
          <w:numId w:val="2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Tablas dinámicas </w:t>
      </w:r>
    </w:p>
    <w:p>
      <w:pPr>
        <w:pStyle w:val="BodyText"/>
        <w:numPr>
          <w:ilvl w:val="0"/>
          <w:numId w:val="2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Dashboard interactivo </w:t>
      </w:r>
    </w:p>
    <w:p>
      <w:pPr>
        <w:pStyle w:val="BodyText"/>
        <w:numPr>
          <w:ilvl w:val="0"/>
          <w:numId w:val="2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Indicadores KPI </w:t>
      </w:r>
    </w:p>
    <w:p>
      <w:pPr>
        <w:pStyle w:val="BodyText"/>
        <w:numPr>
          <w:ilvl w:val="0"/>
          <w:numId w:val="23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Segmentadores </w:t>
      </w:r>
    </w:p>
    <w:p>
      <w:pPr>
        <w:pStyle w:val="BodyText"/>
        <w:numPr>
          <w:ilvl w:val="0"/>
          <w:numId w:val="23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Reporte ejecutivo </w:t>
      </w:r>
    </w:p>
    <w:p>
      <w:pPr>
        <w:pStyle w:val="Heading3"/>
        <w:numPr>
          <w:ilvl w:val="0"/>
          <w:numId w:val="0"/>
        </w:numPr>
        <w:bidi w:val="0"/>
        <w:ind w:hanging="0" w:left="0"/>
        <w:jc w:val="left"/>
        <w:rPr/>
      </w:pPr>
      <w:r>
        <w:rPr/>
        <w:t>Entregables</w:t>
      </w:r>
    </w:p>
    <w:p>
      <w:pPr>
        <w:pStyle w:val="BodyText"/>
        <w:numPr>
          <w:ilvl w:val="0"/>
          <w:numId w:val="24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Archivo Excel profesional </w:t>
      </w:r>
    </w:p>
    <w:p>
      <w:pPr>
        <w:pStyle w:val="BodyText"/>
        <w:numPr>
          <w:ilvl w:val="0"/>
          <w:numId w:val="24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Dashboard interactivo </w:t>
      </w:r>
    </w:p>
    <w:p>
      <w:pPr>
        <w:pStyle w:val="BodyText"/>
        <w:numPr>
          <w:ilvl w:val="0"/>
          <w:numId w:val="24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Informe de análisis 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ind w:hanging="0" w:left="0"/>
        <w:jc w:val="left"/>
        <w:rPr/>
      </w:pPr>
      <w:r>
        <w:rPr/>
        <w:t>COMPETENCIAS QUE OBTENDRÁ EL ESTUDIANTE</w:t>
      </w:r>
    </w:p>
    <w:p>
      <w:pPr>
        <w:pStyle w:val="BodyText"/>
        <w:bidi w:val="0"/>
        <w:jc w:val="left"/>
        <w:rPr/>
      </w:pPr>
      <w:r>
        <w:rPr/>
        <w:t>Al finalizar el nivel intermedio, el estudiante podrá:</w:t>
      </w:r>
    </w:p>
    <w:p>
      <w:pPr>
        <w:pStyle w:val="BodyText"/>
        <w:numPr>
          <w:ilvl w:val="0"/>
          <w:numId w:val="25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Analizar datos de forma eficiente </w:t>
      </w:r>
    </w:p>
    <w:p>
      <w:pPr>
        <w:pStyle w:val="BodyText"/>
        <w:numPr>
          <w:ilvl w:val="0"/>
          <w:numId w:val="25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Crear reportes dinámicos </w:t>
      </w:r>
    </w:p>
    <w:p>
      <w:pPr>
        <w:pStyle w:val="BodyText"/>
        <w:numPr>
          <w:ilvl w:val="0"/>
          <w:numId w:val="25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Automatizar cálculos </w:t>
      </w:r>
    </w:p>
    <w:p>
      <w:pPr>
        <w:pStyle w:val="BodyText"/>
        <w:numPr>
          <w:ilvl w:val="0"/>
          <w:numId w:val="25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Diseñar dashboards </w:t>
      </w:r>
    </w:p>
    <w:p>
      <w:pPr>
        <w:pStyle w:val="BodyText"/>
        <w:numPr>
          <w:ilvl w:val="0"/>
          <w:numId w:val="25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Preparar datos para BI </w:t>
      </w:r>
    </w:p>
    <w:p>
      <w:pPr>
        <w:pStyle w:val="BodyText"/>
        <w:numPr>
          <w:ilvl w:val="0"/>
          <w:numId w:val="25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Comprender bases del análisis empresarial </w:t>
      </w:r>
    </w:p>
    <w:p>
      <w:pPr>
        <w:pStyle w:val="BodyText"/>
        <w:numPr>
          <w:ilvl w:val="0"/>
          <w:numId w:val="25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Estar listo para: </w:t>
      </w:r>
    </w:p>
    <w:p>
      <w:pPr>
        <w:pStyle w:val="BodyText"/>
        <w:numPr>
          <w:ilvl w:val="1"/>
          <w:numId w:val="25"/>
        </w:numPr>
        <w:tabs>
          <w:tab w:val="clear" w:pos="709"/>
          <w:tab w:val="left" w:pos="1418" w:leader="none"/>
        </w:tabs>
        <w:bidi w:val="0"/>
        <w:spacing w:before="0" w:after="0"/>
        <w:ind w:hanging="283" w:left="1418"/>
        <w:jc w:val="left"/>
        <w:rPr/>
      </w:pPr>
      <w:r>
        <w:rPr/>
        <w:t xml:space="preserve">Excel Avanzado </w:t>
      </w:r>
    </w:p>
    <w:p>
      <w:pPr>
        <w:pStyle w:val="BodyText"/>
        <w:numPr>
          <w:ilvl w:val="1"/>
          <w:numId w:val="25"/>
        </w:numPr>
        <w:tabs>
          <w:tab w:val="clear" w:pos="709"/>
          <w:tab w:val="left" w:pos="1418" w:leader="none"/>
        </w:tabs>
        <w:bidi w:val="0"/>
        <w:spacing w:before="0" w:after="0"/>
        <w:ind w:hanging="283" w:left="1418"/>
        <w:jc w:val="left"/>
        <w:rPr/>
      </w:pPr>
      <w:r>
        <w:rPr/>
        <w:t xml:space="preserve">Microsoft Power BI </w:t>
      </w:r>
    </w:p>
    <w:p>
      <w:pPr>
        <w:pStyle w:val="BodyText"/>
        <w:numPr>
          <w:ilvl w:val="1"/>
          <w:numId w:val="25"/>
        </w:numPr>
        <w:tabs>
          <w:tab w:val="clear" w:pos="709"/>
          <w:tab w:val="left" w:pos="1418" w:leader="none"/>
        </w:tabs>
        <w:bidi w:val="0"/>
        <w:ind w:hanging="283" w:left="1418"/>
        <w:jc w:val="left"/>
        <w:rPr/>
      </w:pPr>
      <w:r>
        <w:rPr/>
        <w:t xml:space="preserve">Business Intelligence </w:t>
      </w:r>
    </w:p>
    <w:p>
      <w:pPr>
        <w:pStyle w:val="Lneahorizontal"/>
        <w:bidi w:val="0"/>
        <w:jc w:val="left"/>
        <w:rPr/>
      </w:pPr>
      <w:r>
        <w:rPr/>
      </w:r>
    </w:p>
    <w:p>
      <w:pPr>
        <w:pStyle w:val="Heading1"/>
        <w:bidi w:val="0"/>
        <w:ind w:hanging="0" w:left="0"/>
        <w:jc w:val="left"/>
        <w:rPr/>
      </w:pPr>
      <w:r>
        <w:rPr/>
        <w:t>CONTINUIDAD RECOMENDADA</w:t>
      </w:r>
    </w:p>
    <w:p>
      <w:pPr>
        <w:pStyle w:val="Heading2"/>
        <w:bidi w:val="0"/>
        <w:ind w:hanging="0" w:left="0"/>
        <w:jc w:val="left"/>
        <w:rPr/>
      </w:pPr>
      <w:r>
        <w:rPr/>
        <w:t>Siguiente nivel: Excel Avanzado</w:t>
      </w:r>
    </w:p>
    <w:p>
      <w:pPr>
        <w:pStyle w:val="BodyText"/>
        <w:bidi w:val="0"/>
        <w:jc w:val="left"/>
        <w:rPr/>
      </w:pPr>
      <w:r>
        <w:rPr/>
        <w:t>Temas recomendados:</w:t>
      </w:r>
    </w:p>
    <w:p>
      <w:pPr>
        <w:pStyle w:val="BodyText"/>
        <w:numPr>
          <w:ilvl w:val="0"/>
          <w:numId w:val="26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Power Pivot </w:t>
      </w:r>
    </w:p>
    <w:p>
      <w:pPr>
        <w:pStyle w:val="BodyText"/>
        <w:numPr>
          <w:ilvl w:val="0"/>
          <w:numId w:val="26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Power Query avanzado </w:t>
      </w:r>
    </w:p>
    <w:p>
      <w:pPr>
        <w:pStyle w:val="BodyText"/>
        <w:numPr>
          <w:ilvl w:val="0"/>
          <w:numId w:val="26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Macros VBA </w:t>
      </w:r>
    </w:p>
    <w:p>
      <w:pPr>
        <w:pStyle w:val="BodyText"/>
        <w:numPr>
          <w:ilvl w:val="0"/>
          <w:numId w:val="26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Automatización </w:t>
      </w:r>
    </w:p>
    <w:p>
      <w:pPr>
        <w:pStyle w:val="BodyText"/>
        <w:numPr>
          <w:ilvl w:val="0"/>
          <w:numId w:val="26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Modelado de datos </w:t>
      </w:r>
    </w:p>
    <w:p>
      <w:pPr>
        <w:pStyle w:val="BodyText"/>
        <w:numPr>
          <w:ilvl w:val="0"/>
          <w:numId w:val="26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Dashboards avanzados </w:t>
      </w:r>
    </w:p>
    <w:p>
      <w:pPr>
        <w:pStyle w:val="BodyText"/>
        <w:numPr>
          <w:ilvl w:val="0"/>
          <w:numId w:val="26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 xml:space="preserve">Introducción a DAX </w:t>
      </w:r>
    </w:p>
    <w:p>
      <w:pPr>
        <w:pStyle w:val="Heading2"/>
        <w:numPr>
          <w:ilvl w:val="0"/>
          <w:numId w:val="0"/>
        </w:numPr>
        <w:bidi w:val="0"/>
        <w:ind w:hanging="0" w:left="0"/>
        <w:jc w:val="left"/>
        <w:rPr/>
      </w:pPr>
      <w:r>
        <w:rPr/>
        <w:t>Próximo paso: Microsoft Power BI</w:t>
      </w:r>
    </w:p>
    <w:p>
      <w:pPr>
        <w:pStyle w:val="BodyText"/>
        <w:numPr>
          <w:ilvl w:val="0"/>
          <w:numId w:val="27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Modelado relacional </w:t>
      </w:r>
    </w:p>
    <w:p>
      <w:pPr>
        <w:pStyle w:val="BodyText"/>
        <w:numPr>
          <w:ilvl w:val="0"/>
          <w:numId w:val="27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DAX </w:t>
      </w:r>
    </w:p>
    <w:p>
      <w:pPr>
        <w:pStyle w:val="BodyText"/>
        <w:numPr>
          <w:ilvl w:val="0"/>
          <w:numId w:val="27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ETL avanzado </w:t>
      </w:r>
    </w:p>
    <w:p>
      <w:pPr>
        <w:pStyle w:val="BodyText"/>
        <w:numPr>
          <w:ilvl w:val="0"/>
          <w:numId w:val="27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Visualizaciones interactivas </w:t>
      </w:r>
    </w:p>
    <w:p>
      <w:pPr>
        <w:pStyle w:val="BodyText"/>
        <w:numPr>
          <w:ilvl w:val="0"/>
          <w:numId w:val="27"/>
        </w:numPr>
        <w:tabs>
          <w:tab w:val="clear" w:pos="709"/>
          <w:tab w:val="left" w:pos="709" w:leader="none"/>
        </w:tabs>
        <w:bidi w:val="0"/>
        <w:spacing w:before="0" w:after="0"/>
        <w:ind w:hanging="283" w:left="709"/>
        <w:jc w:val="left"/>
        <w:rPr/>
      </w:pPr>
      <w:r>
        <w:rPr/>
        <w:t xml:space="preserve">Publicación de reportes </w:t>
      </w:r>
    </w:p>
    <w:p>
      <w:pPr>
        <w:pStyle w:val="BodyText"/>
        <w:numPr>
          <w:ilvl w:val="0"/>
          <w:numId w:val="27"/>
        </w:numPr>
        <w:tabs>
          <w:tab w:val="clear" w:pos="709"/>
          <w:tab w:val="left" w:pos="709" w:leader="none"/>
        </w:tabs>
        <w:bidi w:val="0"/>
        <w:ind w:hanging="283" w:left="709"/>
        <w:jc w:val="left"/>
        <w:rPr/>
      </w:pPr>
      <w:r>
        <w:rPr/>
        <w:t>Business Intelligence completo</w:t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2240" w:h="158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8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9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0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5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6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7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8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9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0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1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2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3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4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5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6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7">
    <w:lvl w:ilvl="0">
      <w:start w:val="1"/>
      <w:numFmt w:val="bullet"/>
      <w:lvlText w:val=""/>
      <w:lvlJc w:val="left"/>
      <w:pPr>
        <w:tabs>
          <w:tab w:val="num" w:pos="709"/>
        </w:tabs>
        <w:ind w:lef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compat>
    <w:compatSetting w:name="compatibilityMode" w:uri="http://schemas.microsoft.com/office/word" w:val="12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FreeSans"/>
        <w:kern w:val="2"/>
        <w:sz w:val="24"/>
        <w:szCs w:val="24"/>
        <w:lang w:val="es-G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oto Serif CJK SC" w:cs="FreeSans"/>
      <w:color w:val="auto"/>
      <w:kern w:val="2"/>
      <w:sz w:val="24"/>
      <w:szCs w:val="24"/>
      <w:lang w:val="es-GT" w:eastAsia="zh-CN" w:bidi="hi-IN"/>
    </w:rPr>
  </w:style>
  <w:style w:type="paragraph" w:styleId="Heading1">
    <w:name w:val="Heading 1"/>
    <w:basedOn w:val="Ttulo"/>
    <w:next w:val="BodyText"/>
    <w:qFormat/>
    <w:pPr>
      <w:numPr>
        <w:ilvl w:val="0"/>
        <w:numId w:val="1"/>
      </w:numPr>
      <w:spacing w:before="240" w:after="120"/>
      <w:outlineLvl w:val="0"/>
    </w:pPr>
    <w:rPr>
      <w:rFonts w:ascii="Liberation Serif" w:hAnsi="Liberation Serif" w:eastAsia="Noto Serif CJK SC" w:cs="FreeSans"/>
      <w:b/>
      <w:bCs/>
      <w:sz w:val="48"/>
      <w:szCs w:val="48"/>
    </w:rPr>
  </w:style>
  <w:style w:type="paragraph" w:styleId="Heading2">
    <w:name w:val="Heading 2"/>
    <w:basedOn w:val="Ttulo"/>
    <w:next w:val="BodyText"/>
    <w:qFormat/>
    <w:pPr>
      <w:numPr>
        <w:ilvl w:val="1"/>
        <w:numId w:val="1"/>
      </w:numPr>
      <w:spacing w:before="200" w:after="120"/>
      <w:outlineLvl w:val="1"/>
    </w:pPr>
    <w:rPr>
      <w:rFonts w:ascii="Liberation Serif" w:hAnsi="Liberation Serif" w:eastAsia="Noto Serif CJK SC" w:cs="FreeSans"/>
      <w:b/>
      <w:bCs/>
      <w:sz w:val="36"/>
      <w:szCs w:val="36"/>
    </w:rPr>
  </w:style>
  <w:style w:type="paragraph" w:styleId="Heading3">
    <w:name w:val="Heading 3"/>
    <w:basedOn w:val="Ttulo"/>
    <w:next w:val="BodyText"/>
    <w:qFormat/>
    <w:pPr>
      <w:numPr>
        <w:ilvl w:val="2"/>
        <w:numId w:val="1"/>
      </w:numPr>
      <w:spacing w:before="140" w:after="120"/>
      <w:outlineLvl w:val="2"/>
    </w:pPr>
    <w:rPr>
      <w:rFonts w:ascii="Liberation Serif" w:hAnsi="Liberation Serif" w:eastAsia="Noto Serif CJK SC" w:cs="FreeSans"/>
      <w:b/>
      <w:bCs/>
      <w:sz w:val="28"/>
      <w:szCs w:val="28"/>
    </w:rPr>
  </w:style>
  <w:style w:type="character" w:styleId="Bolos">
    <w:name w:val="Bolos"/>
    <w:qFormat/>
    <w:rPr>
      <w:rFonts w:ascii="OpenSymbol" w:hAnsi="OpenSymbol" w:eastAsia="OpenSymbol" w:cs="OpenSymbol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FreeSans"/>
    </w:rPr>
  </w:style>
  <w:style w:type="paragraph" w:styleId="Lneahorizontal">
    <w:name w:val="Línea horizontal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7</Pages>
  <Words>702</Words>
  <Characters>3907</Characters>
  <CharactersWithSpaces>4419</CharactersWithSpaces>
  <Paragraphs>196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2026-05-22T21:24:30Z</dcterms:created>
  <dc:creator>Adónis Gómez</dc:creator>
  <dc:description/>
  <dc:language>es-GT</dc:language>
  <cp:lastModifiedBy>Adónis Gómez</cp:lastModifiedBy>
  <dcterms:modified xsi:type="dcterms:W3CDTF">2026-05-22T21:24:33Z</dcterms:modified>
  <cp:revision>1</cp:revision>
  <dc:subject/>
  <dc:title/>
</cp:coreProperties>
</file>